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8" w14:textId="77777777" w:rsidR="00361BAB" w:rsidRPr="009D52BC" w:rsidRDefault="00361BAB" w:rsidP="00361BAB">
      <w:pPr>
        <w:contextualSpacing/>
        <w:jc w:val="center"/>
        <w:rPr>
          <w:rFonts w:asciiTheme="majorHAnsi" w:hAnsiTheme="majorHAnsi"/>
          <w:b/>
          <w:sz w:val="24"/>
        </w:rPr>
      </w:pPr>
      <w:r w:rsidRPr="009D52BC">
        <w:rPr>
          <w:rFonts w:asciiTheme="majorHAnsi" w:hAnsiTheme="majorHAnsi"/>
          <w:b/>
          <w:sz w:val="24"/>
        </w:rPr>
        <w:t>Central Valley Landscape Conservation Project</w:t>
      </w:r>
    </w:p>
    <w:p w14:paraId="1A67873A" w14:textId="77777777" w:rsidR="0071659D" w:rsidRDefault="0071659D" w:rsidP="0071659D">
      <w:pPr>
        <w:contextualSpacing/>
        <w:jc w:val="center"/>
        <w:rPr>
          <w:rFonts w:asciiTheme="majorHAnsi" w:hAnsiTheme="majorHAnsi"/>
          <w:b/>
          <w:sz w:val="24"/>
        </w:rPr>
      </w:pPr>
      <w:r w:rsidRPr="009D52BC">
        <w:rPr>
          <w:rFonts w:asciiTheme="majorHAnsi" w:hAnsiTheme="majorHAnsi"/>
          <w:b/>
          <w:sz w:val="24"/>
        </w:rPr>
        <w:t>Process Outline</w:t>
      </w:r>
    </w:p>
    <w:p w14:paraId="41CCADF9" w14:textId="643B02D8" w:rsidR="00234C71" w:rsidRPr="009D52BC" w:rsidRDefault="00234C71" w:rsidP="0071659D">
      <w:pPr>
        <w:contextualSpacing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January 21, 2015</w:t>
      </w:r>
    </w:p>
    <w:p w14:paraId="10163476" w14:textId="77777777" w:rsidR="00361BAB" w:rsidRPr="009D52BC" w:rsidRDefault="00361BAB" w:rsidP="00361BAB">
      <w:pPr>
        <w:contextualSpacing/>
        <w:jc w:val="center"/>
        <w:rPr>
          <w:rFonts w:asciiTheme="majorHAnsi" w:hAnsiTheme="majorHAnsi"/>
        </w:rPr>
      </w:pPr>
    </w:p>
    <w:p w14:paraId="2903E0D9" w14:textId="530B2463" w:rsid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color w:val="000000"/>
        </w:rPr>
      </w:pPr>
      <w:r w:rsidRPr="009D52BC">
        <w:rPr>
          <w:rFonts w:asciiTheme="majorHAnsi" w:eastAsia="Calibri" w:hAnsiTheme="majorHAnsi" w:cs="Calibri"/>
          <w:color w:val="000000"/>
        </w:rPr>
        <w:t>This document outlines the process for meeting the</w:t>
      </w:r>
      <w:r w:rsidR="009D52BC">
        <w:rPr>
          <w:rFonts w:asciiTheme="majorHAnsi" w:eastAsia="Calibri" w:hAnsiTheme="majorHAnsi" w:cs="Calibri"/>
          <w:color w:val="000000"/>
        </w:rPr>
        <w:t xml:space="preserve"> Central Valley Landscape Conservation</w:t>
      </w:r>
      <w:r w:rsidRPr="009D52BC">
        <w:rPr>
          <w:rFonts w:asciiTheme="majorHAnsi" w:eastAsia="Calibri" w:hAnsiTheme="majorHAnsi" w:cs="Calibri"/>
          <w:color w:val="000000"/>
        </w:rPr>
        <w:t xml:space="preserve"> </w:t>
      </w:r>
      <w:r w:rsidR="009D52BC">
        <w:rPr>
          <w:rFonts w:asciiTheme="majorHAnsi" w:eastAsia="Calibri" w:hAnsiTheme="majorHAnsi" w:cs="Calibri"/>
          <w:color w:val="000000"/>
        </w:rPr>
        <w:t>Project (CVLCP)</w:t>
      </w:r>
      <w:r w:rsidRPr="009D52BC">
        <w:rPr>
          <w:rFonts w:asciiTheme="majorHAnsi" w:eastAsia="Calibri" w:hAnsiTheme="majorHAnsi" w:cs="Calibri"/>
          <w:color w:val="000000"/>
        </w:rPr>
        <w:t xml:space="preserve"> </w:t>
      </w:r>
      <w:r w:rsidR="009D52BC" w:rsidRPr="009D52BC">
        <w:rPr>
          <w:rFonts w:asciiTheme="majorHAnsi" w:eastAsia="Calibri" w:hAnsiTheme="majorHAnsi" w:cs="Calibri"/>
          <w:color w:val="000000"/>
        </w:rPr>
        <w:t xml:space="preserve">goal </w:t>
      </w:r>
      <w:r w:rsidR="009D52BC">
        <w:rPr>
          <w:rFonts w:asciiTheme="majorHAnsi" w:eastAsia="Calibri" w:hAnsiTheme="majorHAnsi" w:cs="Calibri"/>
          <w:color w:val="000000"/>
        </w:rPr>
        <w:t xml:space="preserve">and objectives. </w:t>
      </w:r>
      <w:r w:rsidR="009D52BC">
        <w:rPr>
          <w:rFonts w:asciiTheme="majorHAnsi" w:hAnsiTheme="majorHAnsi"/>
        </w:rPr>
        <w:t>This</w:t>
      </w:r>
      <w:r w:rsidR="009D52BC" w:rsidRPr="009D52BC">
        <w:rPr>
          <w:rFonts w:asciiTheme="majorHAnsi" w:hAnsiTheme="majorHAnsi"/>
        </w:rPr>
        <w:t xml:space="preserve"> </w:t>
      </w:r>
      <w:r w:rsidR="009D52BC">
        <w:rPr>
          <w:rFonts w:asciiTheme="majorHAnsi" w:hAnsiTheme="majorHAnsi"/>
        </w:rPr>
        <w:t xml:space="preserve">CVLCP </w:t>
      </w:r>
      <w:r w:rsidR="009D52BC" w:rsidRPr="009D52BC">
        <w:rPr>
          <w:rFonts w:asciiTheme="majorHAnsi" w:eastAsia="Calibri" w:hAnsiTheme="majorHAnsi" w:cs="Calibri"/>
          <w:color w:val="000000"/>
        </w:rPr>
        <w:t xml:space="preserve">is a dynamic </w:t>
      </w:r>
      <w:r w:rsidR="009D52BC" w:rsidRPr="009D52BC">
        <w:rPr>
          <w:rFonts w:asciiTheme="majorHAnsi" w:eastAsia="Calibri" w:hAnsiTheme="majorHAnsi" w:cs="Calibri"/>
          <w:b/>
          <w:color w:val="000000"/>
        </w:rPr>
        <w:t xml:space="preserve">process </w:t>
      </w:r>
      <w:r w:rsidR="009D52BC" w:rsidRPr="009D52BC">
        <w:rPr>
          <w:rFonts w:asciiTheme="majorHAnsi" w:eastAsia="Calibri" w:hAnsiTheme="majorHAnsi" w:cs="Calibri"/>
          <w:color w:val="000000"/>
        </w:rPr>
        <w:t>for partners to</w:t>
      </w:r>
      <w:r w:rsidR="00AE6331">
        <w:rPr>
          <w:rFonts w:asciiTheme="majorHAnsi" w:eastAsia="Calibri" w:hAnsiTheme="majorHAnsi" w:cs="Calibri"/>
          <w:color w:val="000000"/>
        </w:rPr>
        <w:t xml:space="preserve"> define</w:t>
      </w:r>
      <w:r w:rsidR="009D52BC" w:rsidRPr="009D52BC">
        <w:rPr>
          <w:rFonts w:asciiTheme="majorHAnsi" w:eastAsia="Calibri" w:hAnsiTheme="majorHAnsi" w:cs="Calibri"/>
          <w:color w:val="000000"/>
        </w:rPr>
        <w:t xml:space="preserve"> strategic climate-sm</w:t>
      </w:r>
      <w:r w:rsidR="009D52BC" w:rsidRPr="009D52BC">
        <w:rPr>
          <w:rFonts w:asciiTheme="majorHAnsi" w:eastAsia="Calibri" w:hAnsiTheme="majorHAnsi" w:cs="Calibri"/>
          <w:color w:val="000000" w:themeColor="text1"/>
        </w:rPr>
        <w:t xml:space="preserve">art adaptation </w:t>
      </w:r>
      <w:r w:rsidR="009D52BC">
        <w:rPr>
          <w:rFonts w:asciiTheme="majorHAnsi" w:eastAsia="Calibri" w:hAnsiTheme="majorHAnsi" w:cs="Calibri"/>
          <w:color w:val="000000" w:themeColor="text1"/>
        </w:rPr>
        <w:t xml:space="preserve">goals, objectives, </w:t>
      </w:r>
      <w:r w:rsidR="009D52BC" w:rsidRPr="009D52BC">
        <w:rPr>
          <w:rFonts w:asciiTheme="majorHAnsi" w:eastAsia="Calibri" w:hAnsiTheme="majorHAnsi" w:cs="Calibri"/>
          <w:color w:val="000000" w:themeColor="text1"/>
        </w:rPr>
        <w:t>strategies</w:t>
      </w:r>
      <w:r w:rsidR="009D52BC">
        <w:rPr>
          <w:rFonts w:asciiTheme="majorHAnsi" w:eastAsia="Calibri" w:hAnsiTheme="majorHAnsi" w:cs="Calibri"/>
          <w:color w:val="000000" w:themeColor="text1"/>
        </w:rPr>
        <w:t>,</w:t>
      </w:r>
      <w:r w:rsidR="009D52BC" w:rsidRPr="009D52BC">
        <w:rPr>
          <w:rFonts w:asciiTheme="majorHAnsi" w:eastAsia="Calibri" w:hAnsiTheme="majorHAnsi" w:cs="Calibri"/>
          <w:color w:val="000000" w:themeColor="text1"/>
        </w:rPr>
        <w:t xml:space="preserve"> and</w:t>
      </w:r>
      <w:r w:rsidR="009D52BC" w:rsidRPr="009D52BC">
        <w:rPr>
          <w:rFonts w:asciiTheme="majorHAnsi" w:eastAsia="Calibri" w:hAnsiTheme="majorHAnsi" w:cs="Calibri"/>
          <w:color w:val="000000"/>
        </w:rPr>
        <w:t xml:space="preserve"> actions for t</w:t>
      </w:r>
      <w:r w:rsidR="009D52BC">
        <w:rPr>
          <w:rFonts w:asciiTheme="majorHAnsi" w:eastAsia="Calibri" w:hAnsiTheme="majorHAnsi" w:cs="Calibri"/>
          <w:color w:val="000000"/>
        </w:rPr>
        <w:t>he Central Valley landscape. R</w:t>
      </w:r>
      <w:r w:rsidR="009D52BC" w:rsidRPr="009D52BC">
        <w:rPr>
          <w:rFonts w:asciiTheme="majorHAnsi" w:eastAsia="Calibri" w:hAnsiTheme="majorHAnsi" w:cs="Calibri"/>
          <w:color w:val="000000"/>
        </w:rPr>
        <w:t>esult</w:t>
      </w:r>
      <w:r w:rsidR="009D52BC">
        <w:rPr>
          <w:rFonts w:asciiTheme="majorHAnsi" w:eastAsia="Calibri" w:hAnsiTheme="majorHAnsi" w:cs="Calibri"/>
          <w:color w:val="000000"/>
        </w:rPr>
        <w:t xml:space="preserve"> will be </w:t>
      </w:r>
      <w:r w:rsidR="009D52BC" w:rsidRPr="009D52BC">
        <w:rPr>
          <w:rFonts w:asciiTheme="majorHAnsi" w:eastAsia="Calibri" w:hAnsiTheme="majorHAnsi" w:cs="Calibri"/>
          <w:b/>
          <w:color w:val="000000"/>
        </w:rPr>
        <w:t>products</w:t>
      </w:r>
      <w:r w:rsidR="009D52BC" w:rsidRPr="009D52BC">
        <w:rPr>
          <w:rFonts w:asciiTheme="majorHAnsi" w:eastAsia="Calibri" w:hAnsiTheme="majorHAnsi" w:cs="Calibri"/>
          <w:color w:val="000000"/>
        </w:rPr>
        <w:t xml:space="preserve"> that include integrated information, maps, and tools that help </w:t>
      </w:r>
      <w:r w:rsidR="009D52BC" w:rsidRPr="009D52BC">
        <w:rPr>
          <w:rFonts w:asciiTheme="majorHAnsi" w:eastAsia="Calibri" w:hAnsiTheme="majorHAnsi" w:cs="Calibri"/>
        </w:rPr>
        <w:t>partners</w:t>
      </w:r>
      <w:r w:rsidR="00AE6331" w:rsidRPr="00AE6331">
        <w:rPr>
          <w:rFonts w:asciiTheme="majorHAnsi" w:eastAsia="Times New Roman" w:hAnsiTheme="majorHAnsi" w:cs="Arial"/>
        </w:rPr>
        <w:t xml:space="preserve"> </w:t>
      </w:r>
      <w:r w:rsidR="00AE6331">
        <w:rPr>
          <w:rFonts w:asciiTheme="majorHAnsi" w:eastAsia="Times New Roman" w:hAnsiTheme="majorHAnsi" w:cs="Arial"/>
        </w:rPr>
        <w:t>i</w:t>
      </w:r>
      <w:r w:rsidR="00AE6331" w:rsidRPr="00F35393">
        <w:rPr>
          <w:rFonts w:asciiTheme="majorHAnsi" w:eastAsia="Times New Roman" w:hAnsiTheme="majorHAnsi" w:cs="Arial"/>
        </w:rPr>
        <w:t xml:space="preserve">dentify the locations at which the adaptation strategies </w:t>
      </w:r>
      <w:r w:rsidR="00AE6331">
        <w:rPr>
          <w:rFonts w:asciiTheme="majorHAnsi" w:eastAsia="Times New Roman" w:hAnsiTheme="majorHAnsi" w:cs="Arial"/>
        </w:rPr>
        <w:t xml:space="preserve">and actions </w:t>
      </w:r>
      <w:r w:rsidR="00AE6331" w:rsidRPr="00F35393">
        <w:rPr>
          <w:rFonts w:asciiTheme="majorHAnsi" w:eastAsia="Times New Roman" w:hAnsiTheme="majorHAnsi" w:cs="Arial"/>
        </w:rPr>
        <w:t>will provide the most benefit</w:t>
      </w:r>
      <w:r w:rsidR="00AE6331">
        <w:rPr>
          <w:rFonts w:asciiTheme="majorHAnsi" w:eastAsia="Times New Roman" w:hAnsiTheme="majorHAnsi" w:cs="Arial"/>
        </w:rPr>
        <w:t xml:space="preserve">. </w:t>
      </w:r>
    </w:p>
    <w:p w14:paraId="65BEACA4" w14:textId="77777777" w:rsidR="009D52BC" w:rsidRPr="009D52BC" w:rsidRDefault="009D52BC" w:rsidP="00361BAB">
      <w:pPr>
        <w:spacing w:line="240" w:lineRule="auto"/>
        <w:contextualSpacing/>
        <w:rPr>
          <w:rFonts w:asciiTheme="majorHAnsi" w:eastAsia="Calibri" w:hAnsiTheme="majorHAnsi" w:cs="Calibri"/>
          <w:color w:val="000000"/>
          <w:sz w:val="20"/>
        </w:rPr>
      </w:pPr>
    </w:p>
    <w:p w14:paraId="5A4F912B" w14:textId="6675FF09" w:rsidR="009D52BC" w:rsidRPr="00AE6331" w:rsidRDefault="007F0F5B" w:rsidP="009D52BC">
      <w:pPr>
        <w:contextualSpacing/>
        <w:rPr>
          <w:rFonts w:asciiTheme="majorHAnsi" w:hAnsiTheme="majorHAnsi"/>
          <w:u w:val="single"/>
        </w:rPr>
      </w:pPr>
      <w:r w:rsidRPr="00AE6331">
        <w:rPr>
          <w:rFonts w:asciiTheme="majorHAnsi" w:hAnsiTheme="majorHAnsi"/>
          <w:b/>
          <w:u w:val="single"/>
        </w:rPr>
        <w:t xml:space="preserve">Project </w:t>
      </w:r>
      <w:r w:rsidR="009D52BC" w:rsidRPr="00AE6331">
        <w:rPr>
          <w:rFonts w:asciiTheme="majorHAnsi" w:hAnsiTheme="majorHAnsi"/>
          <w:b/>
          <w:u w:val="single"/>
        </w:rPr>
        <w:t>Goal</w:t>
      </w:r>
    </w:p>
    <w:p w14:paraId="0727607D" w14:textId="06B81CAB" w:rsidR="009D52BC" w:rsidRDefault="009D52BC" w:rsidP="009D52BC">
      <w:pPr>
        <w:contextualSpacing/>
        <w:rPr>
          <w:rFonts w:asciiTheme="majorHAnsi" w:eastAsia="Times New Roman" w:hAnsiTheme="majorHAnsi" w:cs="Arial"/>
          <w:color w:val="000000"/>
          <w:szCs w:val="24"/>
        </w:rPr>
      </w:pPr>
      <w:r w:rsidRPr="009D52BC">
        <w:rPr>
          <w:rFonts w:asciiTheme="majorHAnsi" w:eastAsia="Times New Roman" w:hAnsiTheme="majorHAnsi" w:cs="Arial"/>
          <w:color w:val="000000"/>
          <w:szCs w:val="24"/>
        </w:rPr>
        <w:t>In partnership with natural resource managers and scientists, identify climate-smart conservation actions that will maximize the adaptive capacity of priority species, habitat</w:t>
      </w:r>
      <w:r w:rsidR="00043669">
        <w:rPr>
          <w:rFonts w:asciiTheme="majorHAnsi" w:eastAsia="Times New Roman" w:hAnsiTheme="majorHAnsi" w:cs="Arial"/>
          <w:color w:val="000000"/>
          <w:szCs w:val="24"/>
        </w:rPr>
        <w:t>s</w:t>
      </w:r>
      <w:r w:rsidRPr="009D52BC">
        <w:rPr>
          <w:rFonts w:asciiTheme="majorHAnsi" w:eastAsia="Times New Roman" w:hAnsiTheme="majorHAnsi" w:cs="Arial"/>
          <w:color w:val="000000"/>
          <w:szCs w:val="24"/>
        </w:rPr>
        <w:t>, and ecosystems to support an ecologically connected Central Valley landscape.</w:t>
      </w:r>
    </w:p>
    <w:p w14:paraId="46068D17" w14:textId="77777777" w:rsidR="009D52BC" w:rsidRDefault="009D52BC" w:rsidP="009D52BC">
      <w:pPr>
        <w:contextualSpacing/>
        <w:rPr>
          <w:rFonts w:asciiTheme="majorHAnsi" w:eastAsia="Times New Roman" w:hAnsiTheme="majorHAnsi" w:cs="Arial"/>
          <w:color w:val="000000"/>
          <w:szCs w:val="24"/>
        </w:rPr>
      </w:pPr>
    </w:p>
    <w:p w14:paraId="3CC0C9BC" w14:textId="6D196FD6" w:rsidR="009D52BC" w:rsidRPr="00AE6331" w:rsidRDefault="009D52BC" w:rsidP="009D52BC">
      <w:pPr>
        <w:contextualSpacing/>
        <w:rPr>
          <w:rFonts w:asciiTheme="majorHAnsi" w:eastAsia="Times New Roman" w:hAnsiTheme="majorHAnsi" w:cs="Arial"/>
          <w:b/>
          <w:color w:val="000000"/>
          <w:u w:val="single"/>
        </w:rPr>
      </w:pPr>
      <w:r w:rsidRPr="00AE6331">
        <w:rPr>
          <w:rFonts w:asciiTheme="majorHAnsi" w:eastAsia="Times New Roman" w:hAnsiTheme="majorHAnsi" w:cs="Arial"/>
          <w:b/>
          <w:color w:val="000000"/>
          <w:u w:val="single"/>
        </w:rPr>
        <w:t>Conservation Objectives</w:t>
      </w:r>
    </w:p>
    <w:p w14:paraId="0A2A9B60" w14:textId="402A1E38" w:rsidR="007F0F5B" w:rsidRPr="007F0F5B" w:rsidRDefault="009D52BC" w:rsidP="009D52BC">
      <w:pPr>
        <w:contextualSpacing/>
        <w:rPr>
          <w:rFonts w:asciiTheme="majorHAnsi" w:eastAsia="Times New Roman" w:hAnsiTheme="majorHAnsi" w:cs="Arial"/>
        </w:rPr>
      </w:pPr>
      <w:r w:rsidRPr="009D52BC">
        <w:rPr>
          <w:rFonts w:asciiTheme="majorHAnsi" w:eastAsia="Times New Roman" w:hAnsiTheme="majorHAnsi" w:cs="Arial"/>
          <w:b/>
        </w:rPr>
        <w:t>Objective 1.</w:t>
      </w:r>
      <w:r w:rsidRPr="009D52BC">
        <w:rPr>
          <w:rFonts w:asciiTheme="majorHAnsi" w:eastAsia="Times New Roman" w:hAnsiTheme="majorHAnsi" w:cs="Arial"/>
        </w:rPr>
        <w:t xml:space="preserve"> Conserve resilient and adaptable ecosystems that sustain future Central Valley biodiversity.</w:t>
      </w:r>
    </w:p>
    <w:p w14:paraId="1F9757DE" w14:textId="2AD621DD" w:rsidR="007F0F5B" w:rsidRPr="007F0F5B" w:rsidRDefault="009D52BC" w:rsidP="009D52BC">
      <w:pPr>
        <w:contextualSpacing/>
        <w:rPr>
          <w:rFonts w:asciiTheme="majorHAnsi" w:eastAsia="Times New Roman" w:hAnsiTheme="majorHAnsi" w:cs="Arial"/>
        </w:rPr>
      </w:pPr>
      <w:r w:rsidRPr="009D52BC">
        <w:rPr>
          <w:rFonts w:asciiTheme="majorHAnsi" w:eastAsia="Times New Roman" w:hAnsiTheme="majorHAnsi" w:cs="Arial"/>
          <w:b/>
        </w:rPr>
        <w:t>Objective 2.</w:t>
      </w:r>
      <w:r w:rsidRPr="009D52BC">
        <w:rPr>
          <w:rFonts w:asciiTheme="majorHAnsi" w:eastAsia="Times New Roman" w:hAnsiTheme="majorHAnsi" w:cs="Arial"/>
        </w:rPr>
        <w:t xml:space="preserve"> Promote landscape-scale connectivity and ecological and physical processes that function within current and future ranges of variability to support diverse and thriving Central Valley.</w:t>
      </w:r>
    </w:p>
    <w:p w14:paraId="16B8E9A7" w14:textId="35C906CD" w:rsidR="009D52BC" w:rsidRPr="009D52BC" w:rsidRDefault="009D52BC" w:rsidP="009D52BC">
      <w:pPr>
        <w:contextualSpacing/>
        <w:rPr>
          <w:rFonts w:asciiTheme="majorHAnsi" w:eastAsia="Times New Roman" w:hAnsiTheme="majorHAnsi" w:cs="Arial"/>
        </w:rPr>
      </w:pPr>
      <w:r w:rsidRPr="009D52BC">
        <w:rPr>
          <w:rFonts w:asciiTheme="majorHAnsi" w:eastAsia="Times New Roman" w:hAnsiTheme="majorHAnsi" w:cs="Arial"/>
          <w:b/>
        </w:rPr>
        <w:t>Objective 3.</w:t>
      </w:r>
      <w:r w:rsidRPr="009D52BC">
        <w:rPr>
          <w:rFonts w:asciiTheme="majorHAnsi" w:eastAsia="Times New Roman" w:hAnsiTheme="majorHAnsi" w:cs="Arial"/>
        </w:rPr>
        <w:t xml:space="preserve"> Reduce the impacts of climate change and other co-occurring stressors to Central Valley ecosystems.</w:t>
      </w:r>
    </w:p>
    <w:p w14:paraId="70A454D4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  <w:u w:val="single"/>
        </w:rPr>
      </w:pPr>
    </w:p>
    <w:p w14:paraId="6B5738BB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  <w:u w:val="single"/>
        </w:rPr>
      </w:pPr>
      <w:r w:rsidRPr="009D52BC">
        <w:rPr>
          <w:rFonts w:asciiTheme="majorHAnsi" w:eastAsia="Calibri" w:hAnsiTheme="majorHAnsi" w:cs="Calibri"/>
          <w:b/>
          <w:color w:val="000000"/>
          <w:u w:val="single"/>
        </w:rPr>
        <w:t>Iterative Steps</w:t>
      </w:r>
    </w:p>
    <w:p w14:paraId="0C28578C" w14:textId="6D1A01EA" w:rsidR="00361BAB" w:rsidRPr="009D52BC" w:rsidRDefault="003619C1" w:rsidP="00361BAB">
      <w:pPr>
        <w:spacing w:line="240" w:lineRule="auto"/>
        <w:contextualSpacing/>
        <w:rPr>
          <w:rFonts w:asciiTheme="majorHAnsi" w:eastAsia="Calibri" w:hAnsiTheme="majorHAnsi" w:cs="Calibri"/>
          <w:color w:val="000000"/>
        </w:rPr>
      </w:pPr>
      <w:r w:rsidRPr="009D52BC">
        <w:rPr>
          <w:rFonts w:asciiTheme="majorHAnsi" w:eastAsia="Calibri" w:hAnsiTheme="majorHAnsi" w:cs="Calibri"/>
          <w:color w:val="000000"/>
        </w:rPr>
        <w:t xml:space="preserve">Steps one, two, and three </w:t>
      </w:r>
      <w:r w:rsidR="00361BAB" w:rsidRPr="009D52BC">
        <w:rPr>
          <w:rFonts w:asciiTheme="majorHAnsi" w:eastAsia="Calibri" w:hAnsiTheme="majorHAnsi" w:cs="Calibri"/>
          <w:color w:val="000000"/>
        </w:rPr>
        <w:t>will be completed</w:t>
      </w:r>
      <w:r w:rsidRPr="009D52BC">
        <w:rPr>
          <w:rFonts w:asciiTheme="majorHAnsi" w:eastAsia="Calibri" w:hAnsiTheme="majorHAnsi" w:cs="Calibri"/>
          <w:color w:val="000000"/>
        </w:rPr>
        <w:t xml:space="preserve"> through this project</w:t>
      </w:r>
      <w:r w:rsidR="00361BAB" w:rsidRPr="009D52BC">
        <w:rPr>
          <w:rFonts w:asciiTheme="majorHAnsi" w:eastAsia="Calibri" w:hAnsiTheme="majorHAnsi" w:cs="Calibri"/>
          <w:color w:val="000000"/>
        </w:rPr>
        <w:t>. Step four will be completed by the project partners.</w:t>
      </w:r>
      <w:r w:rsidRPr="009D52BC">
        <w:rPr>
          <w:rFonts w:asciiTheme="majorHAnsi" w:eastAsia="Calibri" w:hAnsiTheme="majorHAnsi" w:cs="Calibri"/>
          <w:color w:val="000000"/>
        </w:rPr>
        <w:t xml:space="preserve"> Step five will be completed with assistance of the California Landscape Conservation Cooperative</w:t>
      </w:r>
      <w:r w:rsidR="00C00717" w:rsidRPr="009D52BC">
        <w:rPr>
          <w:rFonts w:asciiTheme="majorHAnsi" w:eastAsia="Calibri" w:hAnsiTheme="majorHAnsi" w:cs="Calibri"/>
          <w:color w:val="000000"/>
        </w:rPr>
        <w:t xml:space="preserve"> (CA LCC)</w:t>
      </w:r>
      <w:r w:rsidRPr="009D52BC">
        <w:rPr>
          <w:rFonts w:asciiTheme="majorHAnsi" w:eastAsia="Calibri" w:hAnsiTheme="majorHAnsi" w:cs="Calibri"/>
          <w:color w:val="000000"/>
        </w:rPr>
        <w:t xml:space="preserve"> after implementation of adaptation actions.</w:t>
      </w:r>
    </w:p>
    <w:p w14:paraId="02B341D9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color w:val="000000"/>
        </w:rPr>
      </w:pPr>
    </w:p>
    <w:p w14:paraId="31F1C6D9" w14:textId="541766BF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Step 1 – Defi</w:t>
      </w:r>
      <w:r w:rsidR="00384727">
        <w:rPr>
          <w:rFonts w:asciiTheme="majorHAnsi" w:eastAsia="Calibri" w:hAnsiTheme="majorHAnsi" w:cs="Calibri"/>
          <w:b/>
          <w:color w:val="000000"/>
        </w:rPr>
        <w:t>ne Goals and Identify Priority Natural Resources</w:t>
      </w:r>
    </w:p>
    <w:p w14:paraId="23664256" w14:textId="10CB2401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Step 2 – Assess</w:t>
      </w:r>
      <w:r w:rsidR="009D52BC">
        <w:rPr>
          <w:rFonts w:asciiTheme="majorHAnsi" w:eastAsia="Calibri" w:hAnsiTheme="majorHAnsi" w:cs="Calibri"/>
          <w:b/>
          <w:color w:val="000000"/>
        </w:rPr>
        <w:t xml:space="preserve"> Vulnerability of Priority Natural Resources</w:t>
      </w:r>
    </w:p>
    <w:p w14:paraId="250B9D02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Step 3 – Identify Adaptation Strategies and Actions</w:t>
      </w:r>
    </w:p>
    <w:p w14:paraId="49931F4E" w14:textId="5C30F0AF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</w:rPr>
      </w:pPr>
      <w:r w:rsidRPr="009D52BC">
        <w:rPr>
          <w:rFonts w:asciiTheme="majorHAnsi" w:eastAsia="Calibri" w:hAnsiTheme="majorHAnsi" w:cs="Calibri"/>
          <w:b/>
        </w:rPr>
        <w:t xml:space="preserve">Step 4 – </w:t>
      </w:r>
      <w:r w:rsidR="009D52BC">
        <w:rPr>
          <w:rFonts w:asciiTheme="majorHAnsi" w:eastAsia="Calibri" w:hAnsiTheme="majorHAnsi" w:cs="Calibri"/>
          <w:b/>
        </w:rPr>
        <w:t xml:space="preserve">Partners </w:t>
      </w:r>
      <w:r w:rsidRPr="009D52BC">
        <w:rPr>
          <w:rFonts w:asciiTheme="majorHAnsi" w:eastAsia="Calibri" w:hAnsiTheme="majorHAnsi" w:cs="Calibri"/>
          <w:b/>
        </w:rPr>
        <w:t>Implement Adaptation Options</w:t>
      </w:r>
    </w:p>
    <w:p w14:paraId="1D023073" w14:textId="370F2E2F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</w:rPr>
      </w:pPr>
      <w:r w:rsidRPr="009D52BC">
        <w:rPr>
          <w:rFonts w:asciiTheme="majorHAnsi" w:eastAsia="Calibri" w:hAnsiTheme="majorHAnsi" w:cs="Calibri"/>
          <w:b/>
        </w:rPr>
        <w:t>Step 5 – Monitor</w:t>
      </w:r>
      <w:r w:rsidR="007F0F5B">
        <w:rPr>
          <w:rFonts w:asciiTheme="majorHAnsi" w:eastAsia="Calibri" w:hAnsiTheme="majorHAnsi" w:cs="Calibri"/>
          <w:b/>
        </w:rPr>
        <w:t xml:space="preserve"> Effectiveness and Revise Strategies, &amp; Actions</w:t>
      </w:r>
    </w:p>
    <w:p w14:paraId="0846F567" w14:textId="77777777" w:rsidR="007F0F5B" w:rsidRDefault="007F0F5B" w:rsidP="007F0F5B">
      <w:pPr>
        <w:contextualSpacing/>
        <w:rPr>
          <w:rFonts w:eastAsia="Times New Roman" w:cs="Arial"/>
          <w:sz w:val="24"/>
          <w:szCs w:val="24"/>
        </w:rPr>
      </w:pPr>
    </w:p>
    <w:p w14:paraId="25412924" w14:textId="77777777" w:rsidR="007F0F5B" w:rsidRDefault="007F0F5B" w:rsidP="007F0F5B">
      <w:pPr>
        <w:spacing w:line="240" w:lineRule="auto"/>
        <w:contextualSpacing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Deliverables</w:t>
      </w:r>
    </w:p>
    <w:p w14:paraId="5FEAFE8B" w14:textId="08D49C84" w:rsidR="00234C71" w:rsidRPr="00DD42F6" w:rsidRDefault="00A3267F" w:rsidP="007F0F5B">
      <w:pPr>
        <w:spacing w:line="240" w:lineRule="auto"/>
        <w:contextualSpacing/>
        <w:rPr>
          <w:rFonts w:ascii="Calibri" w:eastAsia="Calibri" w:hAnsi="Calibri" w:cs="Calibri"/>
          <w:b/>
          <w:color w:val="000000"/>
        </w:rPr>
      </w:pPr>
      <w:r w:rsidRPr="00DD42F6">
        <w:rPr>
          <w:rFonts w:ascii="Calibri" w:eastAsia="Calibri" w:hAnsi="Calibri" w:cs="Calibri"/>
          <w:b/>
          <w:color w:val="000000"/>
        </w:rPr>
        <w:t xml:space="preserve">Building off of </w:t>
      </w:r>
      <w:r w:rsidR="00234C71" w:rsidRPr="00DD42F6">
        <w:rPr>
          <w:rFonts w:ascii="Calibri" w:eastAsia="Calibri" w:hAnsi="Calibri" w:cs="Calibri"/>
          <w:b/>
          <w:color w:val="000000"/>
        </w:rPr>
        <w:t>decades of conservation efforts in the Central Valley, this project will develop:</w:t>
      </w:r>
    </w:p>
    <w:p w14:paraId="4FD410CF" w14:textId="07C43578" w:rsidR="007F0F5B" w:rsidRPr="00C00717" w:rsidRDefault="00A3267F" w:rsidP="007F0F5B">
      <w:pPr>
        <w:pStyle w:val="ColorfulList-Accent11"/>
        <w:numPr>
          <w:ilvl w:val="0"/>
          <w:numId w:val="1"/>
        </w:numPr>
        <w:spacing w:after="2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hAnsi="Calibri"/>
          <w:sz w:val="22"/>
        </w:rPr>
        <w:t xml:space="preserve">Lists </w:t>
      </w:r>
      <w:r w:rsidR="007F0F5B" w:rsidRPr="00C00717">
        <w:rPr>
          <w:rFonts w:ascii="Calibri" w:hAnsi="Calibri"/>
          <w:sz w:val="22"/>
        </w:rPr>
        <w:t xml:space="preserve">of priority </w:t>
      </w:r>
      <w:r w:rsidR="007F0F5B">
        <w:rPr>
          <w:rFonts w:ascii="Calibri" w:hAnsi="Calibri"/>
          <w:sz w:val="22"/>
        </w:rPr>
        <w:t xml:space="preserve">natural </w:t>
      </w:r>
      <w:r w:rsidR="007F0F5B" w:rsidRPr="00C00717">
        <w:rPr>
          <w:rFonts w:ascii="Calibri" w:hAnsi="Calibri"/>
          <w:sz w:val="22"/>
        </w:rPr>
        <w:t>resources</w:t>
      </w:r>
      <w:r w:rsidR="007F0F5B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that will be representative of the Central Valley and the focus for this project.</w:t>
      </w:r>
      <w:r w:rsidR="007F0F5B">
        <w:rPr>
          <w:rFonts w:ascii="Calibri" w:hAnsi="Calibri"/>
          <w:sz w:val="22"/>
        </w:rPr>
        <w:t xml:space="preserve"> </w:t>
      </w:r>
    </w:p>
    <w:p w14:paraId="1595C106" w14:textId="77777777" w:rsidR="007F0F5B" w:rsidRPr="00C00717" w:rsidRDefault="007F0F5B" w:rsidP="007F0F5B">
      <w:pPr>
        <w:pStyle w:val="ColorfulList-Accent11"/>
        <w:numPr>
          <w:ilvl w:val="0"/>
          <w:numId w:val="1"/>
        </w:numPr>
        <w:spacing w:after="2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hAnsi="Calibri"/>
          <w:sz w:val="22"/>
        </w:rPr>
        <w:t>Vulnerability assessments and</w:t>
      </w:r>
      <w:r w:rsidRPr="00C00717">
        <w:rPr>
          <w:rFonts w:ascii="Calibri" w:hAnsi="Calibri"/>
          <w:sz w:val="22"/>
        </w:rPr>
        <w:t xml:space="preserve"> scenario planning for identified priority </w:t>
      </w:r>
      <w:r>
        <w:rPr>
          <w:rFonts w:ascii="Calibri" w:hAnsi="Calibri"/>
          <w:sz w:val="22"/>
        </w:rPr>
        <w:t>natural resources</w:t>
      </w:r>
      <w:r w:rsidRPr="00C00717">
        <w:rPr>
          <w:rFonts w:ascii="Calibri" w:hAnsi="Calibri"/>
          <w:sz w:val="22"/>
        </w:rPr>
        <w:t>.</w:t>
      </w:r>
    </w:p>
    <w:p w14:paraId="2D1AC545" w14:textId="77777777" w:rsidR="007F0F5B" w:rsidRPr="00C00717" w:rsidRDefault="007F0F5B" w:rsidP="007F0F5B">
      <w:pPr>
        <w:pStyle w:val="ColorfulList-Accent11"/>
        <w:numPr>
          <w:ilvl w:val="0"/>
          <w:numId w:val="1"/>
        </w:numPr>
        <w:spacing w:after="20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hAnsi="Calibri"/>
          <w:sz w:val="22"/>
        </w:rPr>
        <w:t>Adaptation</w:t>
      </w:r>
      <w:r w:rsidRPr="00C00717">
        <w:rPr>
          <w:rFonts w:ascii="Calibri" w:hAnsi="Calibri"/>
          <w:sz w:val="22"/>
        </w:rPr>
        <w:t xml:space="preserve"> strategies developed for the priority</w:t>
      </w:r>
      <w:r>
        <w:rPr>
          <w:rFonts w:ascii="Calibri" w:hAnsi="Calibri"/>
          <w:sz w:val="22"/>
        </w:rPr>
        <w:t xml:space="preserve"> natural</w:t>
      </w:r>
      <w:r w:rsidRPr="00C00717">
        <w:rPr>
          <w:rFonts w:ascii="Calibri" w:hAnsi="Calibri"/>
          <w:sz w:val="22"/>
        </w:rPr>
        <w:t xml:space="preserve"> resources. </w:t>
      </w:r>
    </w:p>
    <w:p w14:paraId="770EA37B" w14:textId="77777777" w:rsidR="007F0F5B" w:rsidRPr="00C00717" w:rsidRDefault="007F0F5B" w:rsidP="007F0F5B">
      <w:pPr>
        <w:pStyle w:val="ColorfulList-Accent11"/>
        <w:widowControl w:val="0"/>
        <w:numPr>
          <w:ilvl w:val="0"/>
          <w:numId w:val="1"/>
        </w:numPr>
        <w:tabs>
          <w:tab w:val="left" w:pos="0"/>
        </w:tabs>
        <w:rPr>
          <w:rFonts w:ascii="Calibri" w:eastAsia="Calibri" w:hAnsi="Calibri"/>
          <w:sz w:val="22"/>
        </w:rPr>
      </w:pPr>
      <w:r>
        <w:rPr>
          <w:rFonts w:ascii="Calibri" w:hAnsi="Calibri"/>
          <w:sz w:val="22"/>
        </w:rPr>
        <w:t>S</w:t>
      </w:r>
      <w:r w:rsidRPr="00C00717">
        <w:rPr>
          <w:rFonts w:ascii="Calibri" w:hAnsi="Calibri"/>
          <w:sz w:val="22"/>
        </w:rPr>
        <w:t xml:space="preserve">patially explicit </w:t>
      </w:r>
      <w:r>
        <w:rPr>
          <w:rFonts w:ascii="Calibri" w:hAnsi="Calibri"/>
          <w:sz w:val="22"/>
        </w:rPr>
        <w:t>options for conservation action</w:t>
      </w:r>
      <w:r w:rsidRPr="00C00717">
        <w:rPr>
          <w:rFonts w:ascii="Calibri" w:hAnsi="Calibri"/>
          <w:sz w:val="22"/>
        </w:rPr>
        <w:t xml:space="preserve"> that will support resilience and adaptation of priority </w:t>
      </w:r>
      <w:r>
        <w:rPr>
          <w:rFonts w:ascii="Calibri" w:hAnsi="Calibri"/>
          <w:sz w:val="22"/>
        </w:rPr>
        <w:t xml:space="preserve">natural </w:t>
      </w:r>
      <w:r w:rsidRPr="00C00717">
        <w:rPr>
          <w:rFonts w:ascii="Calibri" w:hAnsi="Calibri"/>
          <w:sz w:val="22"/>
        </w:rPr>
        <w:t>resources.</w:t>
      </w:r>
    </w:p>
    <w:p w14:paraId="07A2A777" w14:textId="77777777" w:rsidR="007F0F5B" w:rsidRPr="00C00717" w:rsidRDefault="007F0F5B" w:rsidP="007F0F5B">
      <w:pPr>
        <w:pStyle w:val="ColorfulList-Accent11"/>
        <w:widowControl w:val="0"/>
        <w:numPr>
          <w:ilvl w:val="0"/>
          <w:numId w:val="1"/>
        </w:numPr>
        <w:tabs>
          <w:tab w:val="left" w:pos="0"/>
        </w:tabs>
        <w:rPr>
          <w:rFonts w:ascii="Calibri" w:hAnsi="Calibri"/>
          <w:sz w:val="22"/>
        </w:rPr>
      </w:pPr>
      <w:r w:rsidRPr="00C00717">
        <w:rPr>
          <w:rFonts w:ascii="Calibri" w:hAnsi="Calibri"/>
          <w:sz w:val="22"/>
        </w:rPr>
        <w:t>An online toolbox and outreach plan to help partners use and apply the adaptation strategies and conservation</w:t>
      </w:r>
      <w:r>
        <w:rPr>
          <w:rFonts w:ascii="Calibri" w:hAnsi="Calibri"/>
          <w:sz w:val="22"/>
        </w:rPr>
        <w:t xml:space="preserve"> options.</w:t>
      </w:r>
    </w:p>
    <w:p w14:paraId="05FF246D" w14:textId="03606893" w:rsidR="007F0F5B" w:rsidRPr="00C00717" w:rsidRDefault="007F0F5B" w:rsidP="007F0F5B">
      <w:pPr>
        <w:pStyle w:val="ColorfulList-Accent11"/>
        <w:widowControl w:val="0"/>
        <w:ind w:hanging="360"/>
        <w:rPr>
          <w:rFonts w:ascii="Calibri" w:hAnsi="Calibri"/>
          <w:sz w:val="22"/>
        </w:rPr>
      </w:pPr>
      <w:r w:rsidRPr="00C00717">
        <w:rPr>
          <w:rFonts w:ascii="Calibri" w:hAnsi="Calibri"/>
          <w:sz w:val="22"/>
        </w:rPr>
        <w:t xml:space="preserve">6.   A “lessons learned” document to </w:t>
      </w:r>
      <w:r w:rsidR="00234C71">
        <w:rPr>
          <w:rFonts w:ascii="Calibri" w:hAnsi="Calibri"/>
          <w:sz w:val="22"/>
        </w:rPr>
        <w:t xml:space="preserve">adjust current efforts and </w:t>
      </w:r>
      <w:r w:rsidRPr="00C00717">
        <w:rPr>
          <w:rFonts w:ascii="Calibri" w:hAnsi="Calibri"/>
          <w:sz w:val="22"/>
        </w:rPr>
        <w:t xml:space="preserve">inform </w:t>
      </w:r>
      <w:r w:rsidR="00234C71">
        <w:rPr>
          <w:rFonts w:ascii="Calibri" w:hAnsi="Calibri"/>
          <w:sz w:val="22"/>
        </w:rPr>
        <w:t xml:space="preserve">future work on climate smart </w:t>
      </w:r>
      <w:r w:rsidR="00A3267F">
        <w:rPr>
          <w:rFonts w:ascii="Calibri" w:hAnsi="Calibri"/>
          <w:sz w:val="22"/>
        </w:rPr>
        <w:t xml:space="preserve">conservation and </w:t>
      </w:r>
      <w:r w:rsidR="00234C71">
        <w:rPr>
          <w:rFonts w:ascii="Calibri" w:hAnsi="Calibri"/>
          <w:sz w:val="22"/>
        </w:rPr>
        <w:t>adaptation strategies</w:t>
      </w:r>
      <w:r w:rsidRPr="00C00717">
        <w:rPr>
          <w:rFonts w:ascii="Calibri" w:hAnsi="Calibri"/>
          <w:sz w:val="22"/>
        </w:rPr>
        <w:t>.</w:t>
      </w:r>
    </w:p>
    <w:p w14:paraId="4F94F1B8" w14:textId="77777777" w:rsidR="00D25D09" w:rsidRPr="009D52BC" w:rsidRDefault="00D25D09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  <w:u w:val="single"/>
        </w:rPr>
      </w:pPr>
    </w:p>
    <w:p w14:paraId="7809756E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  <w:u w:val="single"/>
        </w:rPr>
      </w:pPr>
      <w:r w:rsidRPr="009D52BC">
        <w:rPr>
          <w:rFonts w:asciiTheme="majorHAnsi" w:eastAsia="Calibri" w:hAnsiTheme="majorHAnsi" w:cs="Calibri"/>
          <w:b/>
          <w:color w:val="000000"/>
          <w:u w:val="single"/>
        </w:rPr>
        <w:t>Process Outline</w:t>
      </w:r>
    </w:p>
    <w:p w14:paraId="450C7248" w14:textId="510F219D" w:rsidR="009D52BC" w:rsidRPr="007F0F5B" w:rsidRDefault="00361BAB" w:rsidP="009D52BC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Step 1 – Defi</w:t>
      </w:r>
      <w:r w:rsidR="00384727">
        <w:rPr>
          <w:rFonts w:asciiTheme="majorHAnsi" w:eastAsia="Calibri" w:hAnsiTheme="majorHAnsi" w:cs="Calibri"/>
          <w:b/>
          <w:color w:val="000000"/>
        </w:rPr>
        <w:t>ne Goals</w:t>
      </w:r>
      <w:r w:rsidR="00F57795">
        <w:rPr>
          <w:rFonts w:asciiTheme="majorHAnsi" w:eastAsia="Calibri" w:hAnsiTheme="majorHAnsi" w:cs="Calibri"/>
          <w:b/>
          <w:color w:val="000000"/>
        </w:rPr>
        <w:t>, Objectives</w:t>
      </w:r>
      <w:r w:rsidR="00384727">
        <w:rPr>
          <w:rFonts w:asciiTheme="majorHAnsi" w:eastAsia="Calibri" w:hAnsiTheme="majorHAnsi" w:cs="Calibri"/>
          <w:b/>
          <w:color w:val="000000"/>
        </w:rPr>
        <w:t xml:space="preserve"> and Identify Priority Natural Resources</w:t>
      </w:r>
    </w:p>
    <w:p w14:paraId="589E3245" w14:textId="699ABCA3" w:rsidR="00F57795" w:rsidRDefault="009D52BC" w:rsidP="00F57795">
      <w:pPr>
        <w:spacing w:line="240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1.1 </w:t>
      </w:r>
      <w:r w:rsidR="00F57795" w:rsidRPr="00F57795">
        <w:rPr>
          <w:rFonts w:ascii="Calibri" w:eastAsia="Calibri" w:hAnsi="Calibri" w:cs="Calibri"/>
          <w:color w:val="000000"/>
        </w:rPr>
        <w:t xml:space="preserve"> </w:t>
      </w:r>
      <w:r w:rsidR="000274B9">
        <w:rPr>
          <w:rFonts w:ascii="Calibri" w:eastAsia="Calibri" w:hAnsi="Calibri" w:cs="Calibri"/>
          <w:color w:val="000000"/>
        </w:rPr>
        <w:t xml:space="preserve"> </w:t>
      </w:r>
      <w:r w:rsidR="00563732">
        <w:rPr>
          <w:rFonts w:ascii="Calibri" w:eastAsia="Calibri" w:hAnsi="Calibri" w:cs="Calibri"/>
          <w:color w:val="000000"/>
        </w:rPr>
        <w:t xml:space="preserve">Collect </w:t>
      </w:r>
      <w:r w:rsidR="00F57795">
        <w:rPr>
          <w:rFonts w:ascii="Calibri" w:eastAsia="Calibri" w:hAnsi="Calibri" w:cs="Calibri"/>
          <w:color w:val="000000"/>
        </w:rPr>
        <w:t>existing conservation goals, objectives, and priority natural resources (species, habitats, and ecosystems)</w:t>
      </w:r>
      <w:r w:rsidR="00563732">
        <w:rPr>
          <w:rFonts w:ascii="Calibri" w:eastAsia="Calibri" w:hAnsi="Calibri" w:cs="Calibri"/>
          <w:color w:val="000000"/>
        </w:rPr>
        <w:t xml:space="preserve"> identified by partners</w:t>
      </w:r>
    </w:p>
    <w:p w14:paraId="7261FD64" w14:textId="77777777" w:rsidR="000274B9" w:rsidRDefault="000274B9" w:rsidP="007F0F5B">
      <w:pPr>
        <w:spacing w:line="240" w:lineRule="auto"/>
        <w:ind w:left="360"/>
        <w:contextualSpacing/>
        <w:rPr>
          <w:rFonts w:ascii="Calibri" w:eastAsia="Calibri" w:hAnsi="Calibri" w:cs="Calibri"/>
          <w:b/>
          <w:color w:val="000000"/>
        </w:rPr>
      </w:pPr>
    </w:p>
    <w:p w14:paraId="6BED4A28" w14:textId="4C3CD2CA" w:rsidR="009D52BC" w:rsidRDefault="009D52BC" w:rsidP="007F0F5B">
      <w:pPr>
        <w:spacing w:line="240" w:lineRule="auto"/>
        <w:ind w:left="360"/>
        <w:contextualSpacing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1.2 </w:t>
      </w:r>
      <w:r w:rsidR="00B71C60">
        <w:rPr>
          <w:rFonts w:ascii="Calibri" w:eastAsia="Calibri" w:hAnsi="Calibri" w:cs="Calibri"/>
          <w:color w:val="000000"/>
        </w:rPr>
        <w:t>Develop forward-looking</w:t>
      </w:r>
      <w:r w:rsidR="00563732">
        <w:rPr>
          <w:rFonts w:ascii="Calibri" w:eastAsia="Calibri" w:hAnsi="Calibri" w:cs="Calibri"/>
          <w:color w:val="000000"/>
        </w:rPr>
        <w:t>, climate-smart</w:t>
      </w:r>
      <w:r w:rsidR="00F57795">
        <w:rPr>
          <w:rFonts w:ascii="Calibri" w:eastAsia="Calibri" w:hAnsi="Calibri" w:cs="Calibri"/>
          <w:color w:val="000000"/>
        </w:rPr>
        <w:t xml:space="preserve"> conservation goals and objectives</w:t>
      </w:r>
      <w:r w:rsidR="00563732">
        <w:rPr>
          <w:rFonts w:ascii="Calibri" w:eastAsia="Calibri" w:hAnsi="Calibri" w:cs="Calibri"/>
          <w:color w:val="000000"/>
        </w:rPr>
        <w:t xml:space="preserve"> to guide the project</w:t>
      </w:r>
      <w:r w:rsidR="00F57795">
        <w:rPr>
          <w:rFonts w:ascii="Calibri" w:eastAsia="Calibri" w:hAnsi="Calibri" w:cs="Calibri"/>
          <w:color w:val="000000"/>
        </w:rPr>
        <w:t>.</w:t>
      </w:r>
    </w:p>
    <w:p w14:paraId="3442E382" w14:textId="77777777" w:rsidR="000274B9" w:rsidRDefault="000274B9" w:rsidP="007F0F5B">
      <w:pPr>
        <w:spacing w:line="240" w:lineRule="auto"/>
        <w:ind w:left="360"/>
        <w:contextualSpacing/>
        <w:rPr>
          <w:rFonts w:ascii="Calibri" w:eastAsia="Calibri" w:hAnsi="Calibri" w:cs="Calibri"/>
          <w:b/>
          <w:color w:val="000000"/>
        </w:rPr>
      </w:pPr>
    </w:p>
    <w:p w14:paraId="7B27A589" w14:textId="7043A269" w:rsidR="00F57795" w:rsidRDefault="009D52BC" w:rsidP="007F0F5B">
      <w:pPr>
        <w:spacing w:line="240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1.3 </w:t>
      </w:r>
      <w:r w:rsidRPr="00DB091F">
        <w:rPr>
          <w:rFonts w:ascii="Calibri" w:eastAsia="Calibri" w:hAnsi="Calibri" w:cs="Calibri"/>
          <w:color w:val="000000"/>
        </w:rPr>
        <w:t>Use</w:t>
      </w:r>
      <w:r>
        <w:rPr>
          <w:rFonts w:ascii="Calibri" w:eastAsia="Calibri" w:hAnsi="Calibri" w:cs="Calibri"/>
          <w:color w:val="000000"/>
        </w:rPr>
        <w:t xml:space="preserve"> scenario planning to </w:t>
      </w:r>
      <w:r w:rsidR="00F57795">
        <w:rPr>
          <w:rFonts w:ascii="Calibri" w:eastAsia="Calibri" w:hAnsi="Calibri" w:cs="Calibri"/>
          <w:color w:val="000000"/>
        </w:rPr>
        <w:t>visualize future conditions in the Central Valley</w:t>
      </w:r>
      <w:r w:rsidR="00563732">
        <w:rPr>
          <w:rFonts w:ascii="Calibri" w:eastAsia="Calibri" w:hAnsi="Calibri" w:cs="Calibri"/>
          <w:color w:val="000000"/>
        </w:rPr>
        <w:t>.</w:t>
      </w:r>
    </w:p>
    <w:p w14:paraId="01C920BB" w14:textId="77777777" w:rsidR="00F57795" w:rsidRDefault="00F57795" w:rsidP="007F0F5B">
      <w:pPr>
        <w:spacing w:line="240" w:lineRule="auto"/>
        <w:ind w:left="360"/>
        <w:contextualSpacing/>
        <w:rPr>
          <w:rFonts w:ascii="Calibri" w:eastAsia="Calibri" w:hAnsi="Calibri" w:cs="Calibri"/>
          <w:color w:val="000000"/>
        </w:rPr>
      </w:pPr>
    </w:p>
    <w:p w14:paraId="212B25E7" w14:textId="2055FDBB" w:rsidR="009D52BC" w:rsidRDefault="00563732" w:rsidP="007F0F5B">
      <w:pPr>
        <w:spacing w:line="240" w:lineRule="auto"/>
        <w:ind w:left="360"/>
        <w:contextualSpacing/>
        <w:rPr>
          <w:rFonts w:ascii="Calibri" w:eastAsia="Times New Roman" w:hAnsi="Calibri" w:cs="Times New Roman"/>
        </w:rPr>
      </w:pPr>
      <w:r w:rsidRPr="00DD42F6">
        <w:rPr>
          <w:rFonts w:ascii="Calibri" w:eastAsia="Calibri" w:hAnsi="Calibri" w:cs="Calibri"/>
          <w:b/>
          <w:color w:val="000000"/>
        </w:rPr>
        <w:t>1.4</w:t>
      </w:r>
      <w:r>
        <w:rPr>
          <w:rFonts w:ascii="Calibri" w:eastAsia="Calibri" w:hAnsi="Calibri" w:cs="Calibri"/>
          <w:color w:val="000000"/>
        </w:rPr>
        <w:t xml:space="preserve"> Based on </w:t>
      </w:r>
      <w:r w:rsidR="00F57795">
        <w:rPr>
          <w:rFonts w:ascii="Calibri" w:eastAsia="Calibri" w:hAnsi="Calibri" w:cs="Calibri"/>
          <w:color w:val="000000"/>
        </w:rPr>
        <w:t xml:space="preserve">future conditions, </w:t>
      </w:r>
      <w:r w:rsidR="009D52BC">
        <w:rPr>
          <w:rFonts w:ascii="Calibri" w:eastAsia="Calibri" w:hAnsi="Calibri" w:cs="Calibri"/>
          <w:color w:val="000000"/>
        </w:rPr>
        <w:t xml:space="preserve">identify priority natural resources </w:t>
      </w:r>
      <w:r>
        <w:rPr>
          <w:rFonts w:ascii="Calibri" w:eastAsia="Calibri" w:hAnsi="Calibri" w:cs="Calibri"/>
          <w:color w:val="000000"/>
        </w:rPr>
        <w:t xml:space="preserve">that will focus efforts </w:t>
      </w:r>
      <w:r w:rsidR="009D52BC">
        <w:rPr>
          <w:rFonts w:ascii="Calibri" w:eastAsia="Times New Roman" w:hAnsi="Calibri" w:cs="Times New Roman"/>
        </w:rPr>
        <w:t xml:space="preserve">for </w:t>
      </w:r>
      <w:r w:rsidR="00F57795">
        <w:rPr>
          <w:rFonts w:ascii="Calibri" w:eastAsia="Times New Roman" w:hAnsi="Calibri" w:cs="Times New Roman"/>
        </w:rPr>
        <w:t xml:space="preserve">this </w:t>
      </w:r>
      <w:r>
        <w:rPr>
          <w:rFonts w:ascii="Calibri" w:eastAsia="Times New Roman" w:hAnsi="Calibri" w:cs="Times New Roman"/>
        </w:rPr>
        <w:t>project</w:t>
      </w:r>
      <w:r w:rsidR="00F57795">
        <w:rPr>
          <w:rFonts w:ascii="Calibri" w:eastAsia="Times New Roman" w:hAnsi="Calibri" w:cs="Times New Roman"/>
        </w:rPr>
        <w:t xml:space="preserve">. </w:t>
      </w:r>
    </w:p>
    <w:p w14:paraId="0942D785" w14:textId="77777777" w:rsidR="009D52BC" w:rsidRDefault="009D52BC" w:rsidP="007F0F5B">
      <w:pPr>
        <w:spacing w:line="240" w:lineRule="auto"/>
        <w:ind w:left="360"/>
        <w:contextualSpacing/>
        <w:rPr>
          <w:rFonts w:ascii="Calibri" w:eastAsia="Calibri" w:hAnsi="Calibri" w:cs="Calibri"/>
          <w:b/>
          <w:color w:val="000000"/>
        </w:rPr>
      </w:pPr>
    </w:p>
    <w:p w14:paraId="2C56435F" w14:textId="222FB889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Step 2 – Assess</w:t>
      </w:r>
      <w:r w:rsidR="007F0F5B">
        <w:rPr>
          <w:rFonts w:asciiTheme="majorHAnsi" w:eastAsia="Calibri" w:hAnsiTheme="majorHAnsi" w:cs="Calibri"/>
          <w:b/>
          <w:color w:val="000000"/>
        </w:rPr>
        <w:t xml:space="preserve"> Vulnerability of Priority Natural Resources</w:t>
      </w:r>
    </w:p>
    <w:p w14:paraId="046356E0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</w:p>
    <w:p w14:paraId="3957F655" w14:textId="48BFDCA1" w:rsidR="009D52BC" w:rsidRDefault="009D52BC" w:rsidP="007F0F5B">
      <w:pPr>
        <w:spacing w:line="240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2.1 </w:t>
      </w:r>
      <w:r>
        <w:rPr>
          <w:rFonts w:ascii="Calibri" w:eastAsia="Calibri" w:hAnsi="Calibri" w:cs="Calibri"/>
          <w:color w:val="000000"/>
        </w:rPr>
        <w:t xml:space="preserve">Synthesize and review existing data, information, and models regarding the </w:t>
      </w:r>
      <w:r w:rsidRPr="00191EC7">
        <w:rPr>
          <w:rFonts w:ascii="Calibri" w:eastAsia="Calibri" w:hAnsi="Calibri" w:cs="Calibri"/>
          <w:color w:val="000000"/>
        </w:rPr>
        <w:t>future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capability of the landscape to support priority natural resources.</w:t>
      </w:r>
    </w:p>
    <w:p w14:paraId="5A382A02" w14:textId="77777777" w:rsidR="007F0F5B" w:rsidRDefault="007F0F5B" w:rsidP="007F0F5B">
      <w:pPr>
        <w:spacing w:line="240" w:lineRule="auto"/>
        <w:ind w:left="360"/>
        <w:contextualSpacing/>
        <w:rPr>
          <w:rFonts w:ascii="Calibri" w:eastAsia="Calibri" w:hAnsi="Calibri" w:cs="Calibri"/>
          <w:b/>
          <w:color w:val="000000" w:themeColor="text1"/>
        </w:rPr>
      </w:pPr>
    </w:p>
    <w:p w14:paraId="3FF5ED8F" w14:textId="6DBA973E" w:rsidR="009D52BC" w:rsidRPr="00191EC7" w:rsidRDefault="009D52BC" w:rsidP="007F0F5B">
      <w:pPr>
        <w:spacing w:line="240" w:lineRule="auto"/>
        <w:ind w:left="360"/>
        <w:contextualSpacing/>
        <w:rPr>
          <w:rFonts w:ascii="Calibri" w:hAnsi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2.2</w:t>
      </w:r>
      <w:r w:rsidRPr="0092163A">
        <w:rPr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Conduct scenario planning and vulnerability assessments to evaluate </w:t>
      </w:r>
      <w:r w:rsidRPr="0092163A">
        <w:rPr>
          <w:rFonts w:ascii="Calibri" w:hAnsi="Calibri"/>
          <w:color w:val="000000" w:themeColor="text1"/>
        </w:rPr>
        <w:t xml:space="preserve">the </w:t>
      </w:r>
      <w:r w:rsidR="00563732">
        <w:rPr>
          <w:rFonts w:ascii="Calibri" w:hAnsi="Calibri"/>
          <w:color w:val="000000" w:themeColor="text1"/>
        </w:rPr>
        <w:t xml:space="preserve">adaptive capacity </w:t>
      </w:r>
      <w:r w:rsidRPr="0092163A">
        <w:rPr>
          <w:rFonts w:ascii="Calibri" w:hAnsi="Calibri"/>
          <w:color w:val="000000" w:themeColor="text1"/>
        </w:rPr>
        <w:t xml:space="preserve">of </w:t>
      </w:r>
      <w:r>
        <w:rPr>
          <w:rFonts w:ascii="Calibri" w:hAnsi="Calibri"/>
          <w:color w:val="000000" w:themeColor="text1"/>
        </w:rPr>
        <w:t>priority natural resources.</w:t>
      </w:r>
    </w:p>
    <w:p w14:paraId="16D67B38" w14:textId="77777777" w:rsidR="007F0F5B" w:rsidRDefault="007F0F5B" w:rsidP="007F0F5B">
      <w:pPr>
        <w:spacing w:line="240" w:lineRule="auto"/>
        <w:ind w:left="360"/>
        <w:contextualSpacing/>
        <w:rPr>
          <w:rFonts w:ascii="Calibri" w:eastAsia="Calibri" w:hAnsi="Calibri" w:cs="Calibri"/>
          <w:b/>
          <w:color w:val="000000" w:themeColor="text1"/>
        </w:rPr>
      </w:pPr>
    </w:p>
    <w:p w14:paraId="29416B29" w14:textId="77777777" w:rsidR="009D52BC" w:rsidRPr="00B1537D" w:rsidRDefault="009D52BC" w:rsidP="007F0F5B">
      <w:pPr>
        <w:spacing w:line="240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 w:themeColor="text1"/>
        </w:rPr>
        <w:t xml:space="preserve">2.3 </w:t>
      </w:r>
      <w:r>
        <w:rPr>
          <w:rFonts w:ascii="Calibri" w:eastAsia="Calibri" w:hAnsi="Calibri" w:cs="Calibri"/>
          <w:color w:val="000000" w:themeColor="text1"/>
        </w:rPr>
        <w:t>Reas</w:t>
      </w:r>
      <w:r>
        <w:rPr>
          <w:rFonts w:ascii="Calibri" w:eastAsia="Calibri" w:hAnsi="Calibri" w:cs="Calibri"/>
          <w:color w:val="000000"/>
        </w:rPr>
        <w:t>sess goals, objectives, and priority natural resources.</w:t>
      </w:r>
    </w:p>
    <w:p w14:paraId="311EF7E7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</w:p>
    <w:p w14:paraId="0C191E3B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Step 3 – Identify Adaptation Strategies and Actions</w:t>
      </w:r>
    </w:p>
    <w:p w14:paraId="3AA97196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</w:p>
    <w:p w14:paraId="44504EF9" w14:textId="15E9BE45" w:rsidR="007F0F5B" w:rsidRPr="00B1537D" w:rsidRDefault="007F0F5B" w:rsidP="007F0F5B">
      <w:pPr>
        <w:spacing w:line="240" w:lineRule="auto"/>
        <w:ind w:left="360"/>
        <w:contextualSpacing/>
        <w:rPr>
          <w:rFonts w:ascii="Calibri" w:hAnsi="Calibri"/>
        </w:rPr>
      </w:pPr>
      <w:r w:rsidRPr="00B1537D">
        <w:rPr>
          <w:rFonts w:ascii="Calibri" w:hAnsi="Calibri"/>
          <w:b/>
        </w:rPr>
        <w:t xml:space="preserve">3.1 </w:t>
      </w:r>
      <w:r>
        <w:rPr>
          <w:rFonts w:ascii="Calibri" w:hAnsi="Calibri"/>
        </w:rPr>
        <w:t>Develop</w:t>
      </w:r>
      <w:r w:rsidRPr="00B1537D">
        <w:rPr>
          <w:rFonts w:ascii="Calibri" w:hAnsi="Calibri"/>
        </w:rPr>
        <w:t xml:space="preserve"> </w:t>
      </w:r>
      <w:r>
        <w:rPr>
          <w:rFonts w:ascii="Calibri" w:hAnsi="Calibri"/>
        </w:rPr>
        <w:t>spatially-explicit climate-smart conservation</w:t>
      </w:r>
      <w:r w:rsidRPr="00B1537D">
        <w:rPr>
          <w:rFonts w:ascii="Calibri" w:hAnsi="Calibri"/>
        </w:rPr>
        <w:t xml:space="preserve"> strategies </w:t>
      </w:r>
      <w:r>
        <w:rPr>
          <w:rFonts w:ascii="Calibri" w:hAnsi="Calibri"/>
        </w:rPr>
        <w:t>and actions for</w:t>
      </w:r>
      <w:r w:rsidRPr="00B1537D">
        <w:rPr>
          <w:rFonts w:ascii="Calibri" w:hAnsi="Calibri"/>
        </w:rPr>
        <w:t xml:space="preserve"> land protection, land management, and restoration </w:t>
      </w:r>
      <w:r>
        <w:rPr>
          <w:rFonts w:ascii="Calibri" w:hAnsi="Calibri"/>
        </w:rPr>
        <w:t>actions</w:t>
      </w:r>
      <w:r w:rsidRPr="00B1537D">
        <w:rPr>
          <w:rFonts w:ascii="Calibri" w:hAnsi="Calibri"/>
        </w:rPr>
        <w:t xml:space="preserve">. </w:t>
      </w:r>
    </w:p>
    <w:p w14:paraId="5CBB6BD3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</w:p>
    <w:p w14:paraId="1D247324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Step 4 – Implement Adaptation Strategies and Actions</w:t>
      </w:r>
    </w:p>
    <w:p w14:paraId="1A61FEBA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</w:p>
    <w:p w14:paraId="48B82019" w14:textId="73ED0FE1" w:rsidR="007A4B5A" w:rsidRPr="00384727" w:rsidRDefault="007A4B5A" w:rsidP="007A4B5A">
      <w:pPr>
        <w:spacing w:line="240" w:lineRule="auto"/>
        <w:ind w:left="360"/>
        <w:contextualSpacing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>4.1</w:t>
      </w:r>
      <w:r w:rsidRPr="009D52BC">
        <w:rPr>
          <w:rFonts w:asciiTheme="majorHAnsi" w:eastAsia="Calibri" w:hAnsiTheme="majorHAnsi" w:cs="Calibri"/>
          <w:b/>
          <w:color w:val="000000"/>
        </w:rPr>
        <w:t xml:space="preserve"> </w:t>
      </w:r>
      <w:r w:rsidRPr="009D52BC">
        <w:rPr>
          <w:rFonts w:asciiTheme="majorHAnsi" w:eastAsia="Calibri" w:hAnsiTheme="majorHAnsi" w:cs="Calibri"/>
          <w:color w:val="000000"/>
        </w:rPr>
        <w:t>Develop an ou</w:t>
      </w:r>
      <w:r>
        <w:rPr>
          <w:rFonts w:asciiTheme="majorHAnsi" w:eastAsia="Calibri" w:hAnsiTheme="majorHAnsi" w:cs="Calibri"/>
          <w:color w:val="000000"/>
        </w:rPr>
        <w:t>treach plan to assist with sharing the strategies.</w:t>
      </w:r>
    </w:p>
    <w:p w14:paraId="5AB4292F" w14:textId="77777777" w:rsidR="007A4B5A" w:rsidRDefault="007A4B5A" w:rsidP="00384727">
      <w:pPr>
        <w:spacing w:line="240" w:lineRule="auto"/>
        <w:ind w:left="360"/>
        <w:contextualSpacing/>
        <w:rPr>
          <w:rFonts w:asciiTheme="majorHAnsi" w:eastAsia="Calibri" w:hAnsiTheme="majorHAnsi" w:cs="Calibri"/>
          <w:b/>
          <w:color w:val="000000"/>
        </w:rPr>
      </w:pPr>
    </w:p>
    <w:p w14:paraId="01639BD7" w14:textId="39AC9D22" w:rsidR="00384727" w:rsidRDefault="00C00717" w:rsidP="00384727">
      <w:pPr>
        <w:spacing w:line="240" w:lineRule="auto"/>
        <w:ind w:left="360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>4.</w:t>
      </w:r>
      <w:r w:rsidR="007A4B5A">
        <w:rPr>
          <w:rFonts w:asciiTheme="majorHAnsi" w:eastAsia="Calibri" w:hAnsiTheme="majorHAnsi" w:cs="Calibri"/>
          <w:b/>
          <w:color w:val="000000"/>
        </w:rPr>
        <w:t>2</w:t>
      </w:r>
      <w:r w:rsidR="0071659D" w:rsidRPr="009D52BC">
        <w:rPr>
          <w:rFonts w:asciiTheme="majorHAnsi" w:eastAsia="Calibri" w:hAnsiTheme="majorHAnsi" w:cs="Calibri"/>
          <w:color w:val="000000"/>
        </w:rPr>
        <w:t xml:space="preserve"> Partners c</w:t>
      </w:r>
      <w:r w:rsidR="00361BAB" w:rsidRPr="009D52BC">
        <w:rPr>
          <w:rFonts w:asciiTheme="majorHAnsi" w:eastAsia="Calibri" w:hAnsiTheme="majorHAnsi" w:cs="Calibri"/>
          <w:color w:val="000000"/>
        </w:rPr>
        <w:t>oopera</w:t>
      </w:r>
      <w:r w:rsidR="007F0F5B">
        <w:rPr>
          <w:rFonts w:asciiTheme="majorHAnsi" w:eastAsia="Calibri" w:hAnsiTheme="majorHAnsi" w:cs="Calibri"/>
          <w:color w:val="000000"/>
        </w:rPr>
        <w:t>tively implement climate-smart conservation actions.</w:t>
      </w:r>
      <w:r w:rsidR="00384727" w:rsidRPr="00384727">
        <w:rPr>
          <w:rFonts w:asciiTheme="majorHAnsi" w:eastAsia="Calibri" w:hAnsiTheme="majorHAnsi" w:cs="Calibri"/>
          <w:b/>
          <w:color w:val="000000"/>
        </w:rPr>
        <w:t xml:space="preserve"> </w:t>
      </w:r>
    </w:p>
    <w:p w14:paraId="16C9DDBA" w14:textId="77777777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</w:p>
    <w:p w14:paraId="50D4EC8B" w14:textId="429FF440" w:rsidR="00361BAB" w:rsidRPr="009D52BC" w:rsidRDefault="00361BAB" w:rsidP="00361BAB">
      <w:pPr>
        <w:spacing w:line="240" w:lineRule="auto"/>
        <w:contextualSpacing/>
        <w:rPr>
          <w:rFonts w:asciiTheme="majorHAnsi" w:eastAsia="Calibri" w:hAnsiTheme="majorHAnsi" w:cs="Calibri"/>
          <w:b/>
          <w:color w:val="000000"/>
        </w:rPr>
      </w:pPr>
      <w:r w:rsidRPr="009D52BC">
        <w:rPr>
          <w:rFonts w:asciiTheme="majorHAnsi" w:eastAsia="Calibri" w:hAnsiTheme="majorHAnsi" w:cs="Calibri"/>
          <w:b/>
          <w:color w:val="000000"/>
        </w:rPr>
        <w:t xml:space="preserve">Step 5 - Monitor Effectiveness and </w:t>
      </w:r>
      <w:r w:rsidR="007F0F5B">
        <w:rPr>
          <w:rFonts w:asciiTheme="majorHAnsi" w:eastAsia="Calibri" w:hAnsiTheme="majorHAnsi" w:cs="Calibri"/>
          <w:b/>
          <w:color w:val="000000"/>
        </w:rPr>
        <w:t>Revise Strategies &amp; Actions</w:t>
      </w:r>
    </w:p>
    <w:p w14:paraId="366D5611" w14:textId="77777777" w:rsidR="00361BAB" w:rsidRPr="009D52BC" w:rsidRDefault="00361BAB" w:rsidP="0071659D">
      <w:pPr>
        <w:spacing w:line="240" w:lineRule="auto"/>
        <w:ind w:left="360"/>
        <w:contextualSpacing/>
        <w:rPr>
          <w:rFonts w:asciiTheme="majorHAnsi" w:eastAsia="Calibri" w:hAnsiTheme="majorHAnsi" w:cs="Calibri"/>
          <w:color w:val="000000"/>
        </w:rPr>
      </w:pPr>
    </w:p>
    <w:p w14:paraId="2042056A" w14:textId="2142B6DC" w:rsidR="007F0F5B" w:rsidRDefault="007A4B5A" w:rsidP="007F0F5B">
      <w:pPr>
        <w:spacing w:line="240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5.1</w:t>
      </w:r>
      <w:r w:rsidR="007F0F5B">
        <w:rPr>
          <w:rFonts w:ascii="Calibri" w:eastAsia="Calibri" w:hAnsi="Calibri" w:cs="Calibri"/>
          <w:b/>
          <w:color w:val="000000"/>
        </w:rPr>
        <w:t xml:space="preserve"> </w:t>
      </w:r>
      <w:r w:rsidR="007F0F5B">
        <w:rPr>
          <w:rFonts w:ascii="Calibri" w:eastAsia="Calibri" w:hAnsi="Calibri" w:cs="Calibri"/>
          <w:color w:val="000000"/>
        </w:rPr>
        <w:t>Periodically survey partners to gather data on actions taken and update spatially-explicit climate-smart conservation strategies.</w:t>
      </w:r>
    </w:p>
    <w:p w14:paraId="556B12C8" w14:textId="77777777" w:rsidR="00361BAB" w:rsidRPr="009D52BC" w:rsidRDefault="00361BAB" w:rsidP="0071659D">
      <w:pPr>
        <w:spacing w:line="240" w:lineRule="auto"/>
        <w:ind w:left="360"/>
        <w:contextualSpacing/>
        <w:rPr>
          <w:rFonts w:asciiTheme="majorHAnsi" w:eastAsia="Calibri" w:hAnsiTheme="majorHAnsi" w:cs="Calibri"/>
          <w:color w:val="000000"/>
        </w:rPr>
      </w:pPr>
    </w:p>
    <w:p w14:paraId="07BC68A3" w14:textId="6B412F4D" w:rsidR="00361BAB" w:rsidRPr="009D52BC" w:rsidRDefault="007A4B5A" w:rsidP="0071659D">
      <w:pPr>
        <w:spacing w:line="240" w:lineRule="auto"/>
        <w:ind w:left="360"/>
        <w:contextualSpacing/>
        <w:rPr>
          <w:rFonts w:asciiTheme="majorHAnsi" w:eastAsia="Calibri" w:hAnsiTheme="majorHAnsi" w:cs="Calibri"/>
          <w:b/>
          <w:color w:val="000000"/>
        </w:rPr>
      </w:pPr>
      <w:r>
        <w:rPr>
          <w:rFonts w:asciiTheme="majorHAnsi" w:eastAsia="Calibri" w:hAnsiTheme="majorHAnsi" w:cs="Calibri"/>
          <w:b/>
          <w:color w:val="000000"/>
        </w:rPr>
        <w:t>5.2</w:t>
      </w:r>
      <w:r w:rsidR="00361BAB" w:rsidRPr="009D52BC">
        <w:rPr>
          <w:rFonts w:asciiTheme="majorHAnsi" w:eastAsia="Calibri" w:hAnsiTheme="majorHAnsi" w:cs="Calibri"/>
          <w:color w:val="000000"/>
        </w:rPr>
        <w:t xml:space="preserve"> Develop lessons learned which can be used to </w:t>
      </w:r>
      <w:r w:rsidR="008E3837">
        <w:rPr>
          <w:rFonts w:asciiTheme="majorHAnsi" w:eastAsia="Calibri" w:hAnsiTheme="majorHAnsi" w:cs="Calibri"/>
          <w:color w:val="000000"/>
        </w:rPr>
        <w:t xml:space="preserve">revise current process and </w:t>
      </w:r>
      <w:r w:rsidR="00361BAB" w:rsidRPr="009D52BC">
        <w:rPr>
          <w:rFonts w:asciiTheme="majorHAnsi" w:eastAsia="Calibri" w:hAnsiTheme="majorHAnsi" w:cs="Calibri"/>
          <w:color w:val="000000"/>
        </w:rPr>
        <w:t xml:space="preserve">improve </w:t>
      </w:r>
      <w:r w:rsidR="008E3837">
        <w:rPr>
          <w:rFonts w:asciiTheme="majorHAnsi" w:eastAsia="Calibri" w:hAnsiTheme="majorHAnsi" w:cs="Calibri"/>
          <w:color w:val="000000"/>
        </w:rPr>
        <w:t>climate-smart adaptation strategies elsewhere</w:t>
      </w:r>
      <w:r w:rsidR="00361BAB" w:rsidRPr="009D52BC">
        <w:rPr>
          <w:rFonts w:asciiTheme="majorHAnsi" w:eastAsia="Calibri" w:hAnsiTheme="majorHAnsi" w:cs="Calibri"/>
          <w:color w:val="000000"/>
        </w:rPr>
        <w:t>.</w:t>
      </w:r>
    </w:p>
    <w:p w14:paraId="6206F0DB" w14:textId="77777777" w:rsidR="00361BAB" w:rsidRPr="009D52BC" w:rsidRDefault="00361BAB" w:rsidP="0071659D">
      <w:pPr>
        <w:spacing w:line="240" w:lineRule="auto"/>
        <w:ind w:left="360"/>
        <w:contextualSpacing/>
        <w:rPr>
          <w:rFonts w:asciiTheme="majorHAnsi" w:eastAsia="Calibri" w:hAnsiTheme="majorHAnsi" w:cs="Calibri"/>
          <w:noProof/>
          <w:color w:val="000000"/>
        </w:rPr>
      </w:pPr>
    </w:p>
    <w:p w14:paraId="3F52F1E0" w14:textId="7A97A457" w:rsidR="00361BAB" w:rsidRPr="009D52BC" w:rsidRDefault="007A4B5A" w:rsidP="0071659D">
      <w:pPr>
        <w:spacing w:line="240" w:lineRule="auto"/>
        <w:ind w:left="360"/>
        <w:contextualSpacing/>
        <w:rPr>
          <w:rFonts w:asciiTheme="majorHAnsi" w:eastAsia="Calibri" w:hAnsiTheme="majorHAnsi" w:cs="Calibri"/>
          <w:noProof/>
          <w:color w:val="000000"/>
        </w:rPr>
        <w:sectPr w:rsidR="00361BAB" w:rsidRPr="009D52BC" w:rsidSect="00804578">
          <w:footerReference w:type="even" r:id="rId7"/>
          <w:footerReference w:type="default" r:id="rId8"/>
          <w:pgSz w:w="12240" w:h="15840"/>
          <w:pgMar w:top="126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Theme="majorHAnsi" w:eastAsia="Calibri" w:hAnsiTheme="majorHAnsi" w:cs="Calibri"/>
          <w:b/>
          <w:color w:val="000000"/>
        </w:rPr>
        <w:t>5.3</w:t>
      </w:r>
      <w:r w:rsidR="00361BAB" w:rsidRPr="009D52BC">
        <w:rPr>
          <w:rFonts w:asciiTheme="majorHAnsi" w:eastAsia="Calibri" w:hAnsiTheme="majorHAnsi" w:cs="Calibri"/>
          <w:b/>
          <w:color w:val="000000"/>
        </w:rPr>
        <w:t xml:space="preserve"> </w:t>
      </w:r>
      <w:r w:rsidR="00361BAB" w:rsidRPr="009D52BC">
        <w:rPr>
          <w:rFonts w:asciiTheme="majorHAnsi" w:eastAsia="Calibri" w:hAnsiTheme="majorHAnsi" w:cs="Calibri"/>
          <w:color w:val="000000"/>
        </w:rPr>
        <w:t xml:space="preserve">Review and revise </w:t>
      </w:r>
      <w:r w:rsidR="007F0F5B">
        <w:rPr>
          <w:rFonts w:asciiTheme="majorHAnsi" w:eastAsia="Calibri" w:hAnsiTheme="majorHAnsi" w:cs="Calibri"/>
          <w:color w:val="000000"/>
        </w:rPr>
        <w:t>climate-smart</w:t>
      </w:r>
      <w:r w:rsidR="00361BAB" w:rsidRPr="009D52BC">
        <w:rPr>
          <w:rFonts w:asciiTheme="majorHAnsi" w:eastAsia="Calibri" w:hAnsiTheme="majorHAnsi" w:cs="Calibri"/>
          <w:color w:val="000000"/>
        </w:rPr>
        <w:t xml:space="preserve"> strategies</w:t>
      </w:r>
      <w:r w:rsidR="007F0F5B">
        <w:rPr>
          <w:rFonts w:asciiTheme="majorHAnsi" w:eastAsia="Calibri" w:hAnsiTheme="majorHAnsi" w:cs="Calibri"/>
          <w:color w:val="000000"/>
        </w:rPr>
        <w:t xml:space="preserve"> and actions</w:t>
      </w:r>
      <w:r w:rsidR="00361BAB" w:rsidRPr="009D52BC">
        <w:rPr>
          <w:rFonts w:asciiTheme="majorHAnsi" w:eastAsia="Calibri" w:hAnsiTheme="majorHAnsi" w:cs="Calibri"/>
          <w:noProof/>
          <w:color w:val="000000"/>
        </w:rPr>
        <w:t>.</w:t>
      </w:r>
    </w:p>
    <w:p w14:paraId="0531EE4D" w14:textId="678FB6D1" w:rsidR="00902EF7" w:rsidRPr="00902EF7" w:rsidRDefault="00A907E5" w:rsidP="00902EF7">
      <w:pPr>
        <w:spacing w:line="240" w:lineRule="auto"/>
        <w:contextualSpacing/>
        <w:jc w:val="center"/>
        <w:rPr>
          <w:rFonts w:ascii="Calibri" w:eastAsia="Calibri" w:hAnsi="Calibri" w:cs="Calibri"/>
          <w:color w:val="000000"/>
          <w14:textOutline w14:w="19050" w14:cap="rnd" w14:cmpd="sng" w14:algn="ctr">
            <w14:solidFill>
              <w14:schemeClr w14:val="accent1">
                <w14:alpha w14:val="7000"/>
              </w14:schemeClr>
            </w14:solidFill>
            <w14:prstDash w14:val="solid"/>
            <w14:bevel/>
          </w14:textOutline>
        </w:rPr>
      </w:pPr>
      <w:bookmarkStart w:id="0" w:name="_GoBack"/>
      <w:r>
        <w:rPr>
          <w:rFonts w:ascii="Calibri" w:eastAsia="Calibri" w:hAnsi="Calibri" w:cs="Calibri"/>
          <w:noProof/>
          <w:color w:val="000000"/>
        </w:rPr>
        <w:lastRenderedPageBreak/>
        <w:drawing>
          <wp:inline distT="0" distB="0" distL="0" distR="0" wp14:anchorId="673454E4" wp14:editId="293584BC">
            <wp:extent cx="8785225" cy="6468110"/>
            <wp:effectExtent l="19050" t="19050" r="15875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225" cy="64681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>
                          <a:alpha val="64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902EF7" w:rsidRPr="00902EF7" w:rsidSect="00804578"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36468" w14:textId="77777777" w:rsidR="0016544E" w:rsidRDefault="0016544E">
      <w:pPr>
        <w:spacing w:after="0" w:line="240" w:lineRule="auto"/>
      </w:pPr>
      <w:r>
        <w:separator/>
      </w:r>
    </w:p>
  </w:endnote>
  <w:endnote w:type="continuationSeparator" w:id="0">
    <w:p w14:paraId="1D4AA5FD" w14:textId="77777777" w:rsidR="0016544E" w:rsidRDefault="0016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8A78F" w14:textId="77777777" w:rsidR="00804578" w:rsidRDefault="00804578" w:rsidP="008045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103A5" w14:textId="77777777" w:rsidR="00804578" w:rsidRDefault="00804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6B60F2" w14:textId="77777777" w:rsidR="00804578" w:rsidRDefault="00804578" w:rsidP="008045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411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473270A" w14:textId="77777777" w:rsidR="00804578" w:rsidRDefault="00804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F77DF" w14:textId="77777777" w:rsidR="0016544E" w:rsidRDefault="0016544E">
      <w:pPr>
        <w:spacing w:after="0" w:line="240" w:lineRule="auto"/>
      </w:pPr>
      <w:r>
        <w:separator/>
      </w:r>
    </w:p>
  </w:footnote>
  <w:footnote w:type="continuationSeparator" w:id="0">
    <w:p w14:paraId="4CC38950" w14:textId="77777777" w:rsidR="0016544E" w:rsidRDefault="0016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C5CEC"/>
    <w:multiLevelType w:val="hybridMultilevel"/>
    <w:tmpl w:val="2B967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AB"/>
    <w:rsid w:val="00005FB6"/>
    <w:rsid w:val="000274B9"/>
    <w:rsid w:val="00043669"/>
    <w:rsid w:val="00075A4C"/>
    <w:rsid w:val="00083762"/>
    <w:rsid w:val="000D39A8"/>
    <w:rsid w:val="0016544E"/>
    <w:rsid w:val="00234C71"/>
    <w:rsid w:val="0029488B"/>
    <w:rsid w:val="002B56B5"/>
    <w:rsid w:val="002C1DF1"/>
    <w:rsid w:val="003335DE"/>
    <w:rsid w:val="00334728"/>
    <w:rsid w:val="003619C1"/>
    <w:rsid w:val="00361BAB"/>
    <w:rsid w:val="00384727"/>
    <w:rsid w:val="00404E6A"/>
    <w:rsid w:val="00410997"/>
    <w:rsid w:val="004A3FE8"/>
    <w:rsid w:val="00563732"/>
    <w:rsid w:val="006B3C33"/>
    <w:rsid w:val="006D6718"/>
    <w:rsid w:val="006E23C3"/>
    <w:rsid w:val="0071659D"/>
    <w:rsid w:val="00732A1A"/>
    <w:rsid w:val="00767E1A"/>
    <w:rsid w:val="00771B14"/>
    <w:rsid w:val="007A4B5A"/>
    <w:rsid w:val="007D2BCE"/>
    <w:rsid w:val="007D5E0A"/>
    <w:rsid w:val="007E103F"/>
    <w:rsid w:val="007E1F13"/>
    <w:rsid w:val="007F0F5B"/>
    <w:rsid w:val="00804578"/>
    <w:rsid w:val="00841DC8"/>
    <w:rsid w:val="00873EDF"/>
    <w:rsid w:val="008819C7"/>
    <w:rsid w:val="008B2480"/>
    <w:rsid w:val="008E3837"/>
    <w:rsid w:val="00902EF7"/>
    <w:rsid w:val="0092163A"/>
    <w:rsid w:val="009D52BC"/>
    <w:rsid w:val="00A12300"/>
    <w:rsid w:val="00A3267F"/>
    <w:rsid w:val="00A907E5"/>
    <w:rsid w:val="00AE6331"/>
    <w:rsid w:val="00B1537D"/>
    <w:rsid w:val="00B71C60"/>
    <w:rsid w:val="00C00717"/>
    <w:rsid w:val="00C74C6D"/>
    <w:rsid w:val="00C85020"/>
    <w:rsid w:val="00C87A14"/>
    <w:rsid w:val="00D07E2E"/>
    <w:rsid w:val="00D25D09"/>
    <w:rsid w:val="00DD42F6"/>
    <w:rsid w:val="00E0490D"/>
    <w:rsid w:val="00E67741"/>
    <w:rsid w:val="00EB411F"/>
    <w:rsid w:val="00F00D43"/>
    <w:rsid w:val="00F0540F"/>
    <w:rsid w:val="00F5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DAC95"/>
  <w15:docId w15:val="{093FCCDA-662F-400E-BFC8-AFB2AB09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AB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1B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BAB"/>
    <w:rPr>
      <w:rFonts w:asciiTheme="minorHAnsi" w:eastAsiaTheme="minorHAnsi" w:hAnsi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61BAB"/>
  </w:style>
  <w:style w:type="paragraph" w:styleId="BalloonText">
    <w:name w:val="Balloon Text"/>
    <w:basedOn w:val="Normal"/>
    <w:link w:val="BalloonTextChar"/>
    <w:uiPriority w:val="99"/>
    <w:semiHidden/>
    <w:unhideWhenUsed/>
    <w:rsid w:val="0071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59D"/>
    <w:rPr>
      <w:rFonts w:ascii="Tahoma" w:eastAsiaTheme="minorHAnsi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00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4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728"/>
    <w:rPr>
      <w:rFonts w:asciiTheme="minorHAnsi" w:eastAsia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728"/>
    <w:rPr>
      <w:rFonts w:asciiTheme="minorHAnsi" w:eastAsia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Fish and Wildlife Service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Fougeres</dc:creator>
  <cp:lastModifiedBy>Schlafmann, Debra</cp:lastModifiedBy>
  <cp:revision>2</cp:revision>
  <cp:lastPrinted>2015-01-21T21:54:00Z</cp:lastPrinted>
  <dcterms:created xsi:type="dcterms:W3CDTF">2015-01-23T17:52:00Z</dcterms:created>
  <dcterms:modified xsi:type="dcterms:W3CDTF">2015-01-23T17:52:00Z</dcterms:modified>
</cp:coreProperties>
</file>